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AFF" w:rsidRDefault="009D0AFF" w:rsidP="008D39E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Диагностическая карта « Изобразительное искусство и художественная</w:t>
      </w:r>
      <w:r w:rsidR="00672708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деятельность» (подготовительная группа)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D39E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 Аппликация».</w:t>
      </w:r>
    </w:p>
    <w:p w:rsidR="009D0AFF" w:rsidRDefault="009D0AFF" w:rsidP="009D0AF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879" w:type="dxa"/>
        <w:tblInd w:w="-459" w:type="dxa"/>
        <w:tblLayout w:type="fixed"/>
        <w:tblLook w:val="04A0"/>
      </w:tblPr>
      <w:tblGrid>
        <w:gridCol w:w="631"/>
        <w:gridCol w:w="4759"/>
        <w:gridCol w:w="1414"/>
        <w:gridCol w:w="992"/>
        <w:gridCol w:w="2269"/>
        <w:gridCol w:w="1135"/>
        <w:gridCol w:w="1985"/>
        <w:gridCol w:w="1418"/>
        <w:gridCol w:w="1276"/>
      </w:tblGrid>
      <w:tr w:rsidR="009D0AFF" w:rsidTr="00437340">
        <w:trPr>
          <w:cantSplit/>
          <w:trHeight w:val="113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AFF" w:rsidRDefault="009D0AFF" w:rsidP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способами работы с разными материалами.</w:t>
            </w:r>
          </w:p>
          <w:p w:rsidR="009D0AFF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D0AFF" w:rsidRDefault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 владеет ножницами.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AFF" w:rsidRDefault="009D0AFF" w:rsidP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техникой симметричного, силуэтного, многослойного и ажурного вырезания.</w:t>
            </w:r>
          </w:p>
          <w:p w:rsidR="009D0AFF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AFF" w:rsidRDefault="009D0AFF" w:rsidP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техникой объемно</w:t>
            </w:r>
            <w:r w:rsidR="00437340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аппликации.</w:t>
            </w:r>
          </w:p>
          <w:p w:rsidR="009D0AFF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AFF" w:rsidRDefault="009D0AFF" w:rsidP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 технику обрыва</w:t>
            </w:r>
            <w:r w:rsidR="00437340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получения целостного образа или для мозаичной аппликации.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AFF" w:rsidRDefault="009D0AFF" w:rsidP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 работает над сюжетной аппликацией.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Default="009D0AFF" w:rsidP="00437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Tr="00437340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D0AFF" w:rsidRDefault="009D0AFF" w:rsidP="009D0AF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C18" w:rsidRDefault="00DC4C18"/>
    <w:p w:rsidR="008D39E9" w:rsidRDefault="008D39E9"/>
    <w:p w:rsidR="00207074" w:rsidRDefault="00207074"/>
    <w:p w:rsidR="00985FD3" w:rsidRDefault="00985FD3"/>
    <w:p w:rsidR="009D0AFF" w:rsidRDefault="009D0AFF" w:rsidP="008D39E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карта « Изобразительное искусство и художественная</w:t>
      </w:r>
      <w:r w:rsidR="00672708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деятельность» (подготовительная группа)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D39E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 Рисование».</w:t>
      </w:r>
    </w:p>
    <w:p w:rsidR="009D0AFF" w:rsidRDefault="009D0AFF" w:rsidP="009D0AF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876" w:type="dxa"/>
        <w:tblInd w:w="-601" w:type="dxa"/>
        <w:tblLayout w:type="fixed"/>
        <w:tblLook w:val="04A0"/>
      </w:tblPr>
      <w:tblGrid>
        <w:gridCol w:w="566"/>
        <w:gridCol w:w="4756"/>
        <w:gridCol w:w="706"/>
        <w:gridCol w:w="567"/>
        <w:gridCol w:w="493"/>
        <w:gridCol w:w="709"/>
        <w:gridCol w:w="709"/>
        <w:gridCol w:w="567"/>
        <w:gridCol w:w="709"/>
        <w:gridCol w:w="708"/>
        <w:gridCol w:w="567"/>
        <w:gridCol w:w="703"/>
        <w:gridCol w:w="6"/>
        <w:gridCol w:w="566"/>
        <w:gridCol w:w="709"/>
        <w:gridCol w:w="705"/>
        <w:gridCol w:w="713"/>
        <w:gridCol w:w="567"/>
        <w:gridCol w:w="850"/>
      </w:tblGrid>
      <w:tr w:rsidR="00437340" w:rsidTr="00725B3D">
        <w:trPr>
          <w:cantSplit/>
          <w:trHeight w:val="1071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7340" w:rsidRDefault="00437340" w:rsidP="00725B3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37340" w:rsidRPr="007C6D91" w:rsidRDefault="00437340" w:rsidP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C6D91">
              <w:rPr>
                <w:rFonts w:ascii="Times New Roman" w:hAnsi="Times New Roman" w:cs="Times New Roman"/>
                <w:sz w:val="24"/>
                <w:szCs w:val="24"/>
              </w:rPr>
              <w:t>Знает и различает жанры живописи, средства её выразительности.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437340" w:rsidRPr="007C6D91" w:rsidRDefault="00437340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C6D91">
              <w:rPr>
                <w:rFonts w:ascii="Times New Roman" w:hAnsi="Times New Roman" w:cs="Times New Roman"/>
                <w:sz w:val="24"/>
                <w:szCs w:val="24"/>
              </w:rPr>
              <w:t>Отличает холодную и тёплую цветовые гаммы.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7C6D91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Отличает графическое произведение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живописного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7340" w:rsidRDefault="00437340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40" w:rsidRDefault="00437340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Различает иллюстрации в комической манере исполнения, сказочной, реалистической.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Создаёт собственные иллюстрации к сказкам, рассказам и др.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Знает виды народного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рикладного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творчества.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40" w:rsidRPr="00A24C10" w:rsidRDefault="00437340" w:rsidP="00A24C10"/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в рисунке соответствие размеров, поз и т.д.</w:t>
            </w:r>
          </w:p>
        </w:tc>
        <w:tc>
          <w:tcPr>
            <w:tcW w:w="70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437340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Украшает предметы с помощью орнаментов и узоров растительного характера.</w:t>
            </w:r>
          </w:p>
        </w:tc>
        <w:tc>
          <w:tcPr>
            <w:tcW w:w="70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использовать различные изобразительные материалы и инструменты.</w:t>
            </w:r>
          </w:p>
        </w:tc>
        <w:tc>
          <w:tcPr>
            <w:tcW w:w="71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создавать новые цветовые тона на п</w:t>
            </w:r>
            <w:r w:rsidR="00725B3D">
              <w:rPr>
                <w:rFonts w:ascii="Times New Roman" w:hAnsi="Times New Roman" w:cs="Times New Roman"/>
                <w:sz w:val="24"/>
                <w:szCs w:val="24"/>
              </w:rPr>
              <w:t xml:space="preserve">алитре путём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смешивания цветов.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37340" w:rsidRDefault="00725B3D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нетрадиционными техниками рисования.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8D39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437340" w:rsidTr="00725B3D">
        <w:trPr>
          <w:cantSplit/>
          <w:trHeight w:val="4458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7340" w:rsidRPr="007C6D91" w:rsidRDefault="00437340" w:rsidP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7340" w:rsidRPr="007C6D91" w:rsidRDefault="00437340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7C6D91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Добивается сходства в рисунке  с реальным объектом.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Передаёт как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так и индивидуальные признаки.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рисунке есть линия горизонта, ближний и дальний план.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Сказочность образов передаёт цветом, деталями.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7340" w:rsidRDefault="00437340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340" w:rsidRDefault="0043734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37E5A" w:rsidRDefault="00E37E5A" w:rsidP="00A24C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39E9" w:rsidRDefault="008D39E9" w:rsidP="008D39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A24C1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5B3D" w:rsidRDefault="00725B3D" w:rsidP="00725B3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Pr="006A76EF" w:rsidRDefault="00E37E5A" w:rsidP="00A24C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39E9" w:rsidRDefault="008D39E9" w:rsidP="008D39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7E5A" w:rsidTr="00725B3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5A" w:rsidRDefault="00E37E5A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76EF" w:rsidRDefault="006A76EF" w:rsidP="00725B3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карта « Изобразительное искусство и художественна</w:t>
      </w:r>
      <w:r w:rsidR="00672708">
        <w:rPr>
          <w:rFonts w:ascii="Times New Roman" w:hAnsi="Times New Roman" w:cs="Times New Roman"/>
          <w:b/>
          <w:sz w:val="24"/>
          <w:szCs w:val="24"/>
          <w:u w:val="single"/>
        </w:rPr>
        <w:t>я деятельность» (подготовительная группа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).</w:t>
      </w:r>
      <w:r w:rsidR="008D39E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 Лепка».</w:t>
      </w:r>
    </w:p>
    <w:p w:rsidR="006A76EF" w:rsidRDefault="006A76EF" w:rsidP="006A76E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168" w:type="dxa"/>
        <w:tblInd w:w="-459" w:type="dxa"/>
        <w:tblLayout w:type="fixed"/>
        <w:tblLook w:val="04A0"/>
      </w:tblPr>
      <w:tblGrid>
        <w:gridCol w:w="631"/>
        <w:gridCol w:w="5890"/>
        <w:gridCol w:w="1559"/>
        <w:gridCol w:w="1843"/>
        <w:gridCol w:w="850"/>
        <w:gridCol w:w="1276"/>
        <w:gridCol w:w="1276"/>
        <w:gridCol w:w="1843"/>
      </w:tblGrid>
      <w:tr w:rsidR="00672708" w:rsidTr="00672708">
        <w:trPr>
          <w:cantSplit/>
          <w:trHeight w:val="113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72708" w:rsidRDefault="00672708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Создаёт объёмный образ.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72708" w:rsidRDefault="00672708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различные способы лепки (из целого куска,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конструктивным).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72708" w:rsidRDefault="00672708" w:rsidP="00DE1925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Освоил операции  оттягивания.</w:t>
            </w:r>
          </w:p>
          <w:p w:rsidR="00672708" w:rsidRDefault="0067270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72708" w:rsidRDefault="00672708" w:rsidP="00DE1925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Освоил операции соединения частей, прижимая и примазывания их.</w:t>
            </w:r>
          </w:p>
          <w:p w:rsidR="00672708" w:rsidRDefault="0067270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72708" w:rsidRDefault="00672708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создании фигур использует стеки, штампы и др.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727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2708" w:rsidTr="0067270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08" w:rsidRDefault="0067270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76EF" w:rsidRDefault="006A76EF" w:rsidP="006A76E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76EF" w:rsidRDefault="006A76EF"/>
    <w:p w:rsidR="008D39E9" w:rsidRDefault="008D39E9"/>
    <w:p w:rsidR="00985FD3" w:rsidRDefault="00985FD3" w:rsidP="00725B3D">
      <w:pPr>
        <w:pStyle w:val="a3"/>
      </w:pPr>
    </w:p>
    <w:p w:rsidR="00725B3D" w:rsidRDefault="00725B3D" w:rsidP="00725B3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76A9" w:rsidRDefault="003B76A9" w:rsidP="003B76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карта « Развитие математических п</w:t>
      </w:r>
      <w:r w:rsidR="00672708">
        <w:rPr>
          <w:rFonts w:ascii="Times New Roman" w:hAnsi="Times New Roman" w:cs="Times New Roman"/>
          <w:b/>
          <w:sz w:val="24"/>
          <w:szCs w:val="24"/>
          <w:u w:val="single"/>
        </w:rPr>
        <w:t>редставлений»  (подготовительная группа)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B76A9" w:rsidRDefault="003B76A9" w:rsidP="003B76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6444" w:type="dxa"/>
        <w:tblInd w:w="-743" w:type="dxa"/>
        <w:tblLayout w:type="fixed"/>
        <w:tblLook w:val="04A0"/>
      </w:tblPr>
      <w:tblGrid>
        <w:gridCol w:w="469"/>
        <w:gridCol w:w="3500"/>
        <w:gridCol w:w="718"/>
        <w:gridCol w:w="426"/>
        <w:gridCol w:w="708"/>
        <w:gridCol w:w="416"/>
        <w:gridCol w:w="426"/>
        <w:gridCol w:w="672"/>
        <w:gridCol w:w="746"/>
        <w:gridCol w:w="640"/>
        <w:gridCol w:w="709"/>
        <w:gridCol w:w="425"/>
        <w:gridCol w:w="709"/>
        <w:gridCol w:w="429"/>
        <w:gridCol w:w="563"/>
        <w:gridCol w:w="777"/>
        <w:gridCol w:w="708"/>
        <w:gridCol w:w="568"/>
        <w:gridCol w:w="702"/>
        <w:gridCol w:w="715"/>
        <w:gridCol w:w="567"/>
        <w:gridCol w:w="851"/>
      </w:tblGrid>
      <w:tr w:rsidR="00725B3D" w:rsidTr="008C6138">
        <w:trPr>
          <w:cantSplit/>
          <w:trHeight w:val="7943"/>
        </w:trPr>
        <w:tc>
          <w:tcPr>
            <w:tcW w:w="46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8D39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Pr="008D39E9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9E9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718" w:type="dxa"/>
            <w:textDirection w:val="btLr"/>
          </w:tcPr>
          <w:p w:rsidR="00725B3D" w:rsidRPr="0083019A" w:rsidRDefault="00725B3D" w:rsidP="0083019A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форме, размере, расположенности предметов, пространственных признаков.</w:t>
            </w:r>
          </w:p>
        </w:tc>
        <w:tc>
          <w:tcPr>
            <w:tcW w:w="426" w:type="dxa"/>
            <w:textDirection w:val="btLr"/>
          </w:tcPr>
          <w:p w:rsidR="00725B3D" w:rsidRPr="0083019A" w:rsidRDefault="00725B3D" w:rsidP="0083019A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составлять  и решать простые и арифметические задачи.</w:t>
            </w:r>
          </w:p>
        </w:tc>
        <w:tc>
          <w:tcPr>
            <w:tcW w:w="708" w:type="dxa"/>
            <w:textDirection w:val="btLr"/>
          </w:tcPr>
          <w:p w:rsidR="00725B3D" w:rsidRPr="0083019A" w:rsidRDefault="00725B3D" w:rsidP="0083019A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логические связи групп геометрических фигур, преобразует одну фигуру в другую.</w:t>
            </w:r>
          </w:p>
        </w:tc>
        <w:tc>
          <w:tcPr>
            <w:tcW w:w="416" w:type="dxa"/>
            <w:textDirection w:val="btLr"/>
          </w:tcPr>
          <w:p w:rsidR="00725B3D" w:rsidRPr="0083019A" w:rsidRDefault="00725B3D" w:rsidP="0083019A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Различает и называет цвета спектра и ахроматические цвета (сине – зелёный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6" w:type="dxa"/>
            <w:textDirection w:val="btLr"/>
          </w:tcPr>
          <w:p w:rsidR="00725B3D" w:rsidRPr="00F11934" w:rsidRDefault="00725B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Пользуется линейкой, шаблонами, трафаретами.</w:t>
            </w:r>
          </w:p>
        </w:tc>
        <w:tc>
          <w:tcPr>
            <w:tcW w:w="672" w:type="dxa"/>
            <w:textDirection w:val="btLr"/>
          </w:tcPr>
          <w:p w:rsidR="00725B3D" w:rsidRPr="00F11934" w:rsidRDefault="00725B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Различает группы предметов по размеру, по количеству. Различает отношения части и целого.</w:t>
            </w:r>
          </w:p>
        </w:tc>
        <w:tc>
          <w:tcPr>
            <w:tcW w:w="746" w:type="dxa"/>
            <w:textDirection w:val="btLr"/>
          </w:tcPr>
          <w:p w:rsidR="00725B3D" w:rsidRPr="00F11934" w:rsidRDefault="00725B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своё местонахождение среди объектов окружения, ориентируется на плане.</w:t>
            </w:r>
          </w:p>
        </w:tc>
        <w:tc>
          <w:tcPr>
            <w:tcW w:w="640" w:type="dxa"/>
            <w:textDirection w:val="btLr"/>
          </w:tcPr>
          <w:p w:rsidR="00725B3D" w:rsidRPr="00F11934" w:rsidRDefault="00725B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Временные представления, последовательность.</w:t>
            </w:r>
          </w:p>
        </w:tc>
        <w:tc>
          <w:tcPr>
            <w:tcW w:w="709" w:type="dxa"/>
            <w:textDirection w:val="btLr"/>
          </w:tcPr>
          <w:p w:rsidR="00725B3D" w:rsidRPr="00F11934" w:rsidRDefault="00725B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Сопоставляет </w:t>
            </w:r>
            <w:r w:rsidR="00CE2FBD">
              <w:rPr>
                <w:rFonts w:ascii="Times New Roman" w:hAnsi="Times New Roman" w:cs="Times New Roman"/>
                <w:sz w:val="24"/>
                <w:szCs w:val="24"/>
              </w:rPr>
              <w:t>предметы на глаз, путём наложения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приложения, выделяет соответствие по форме, к</w:t>
            </w:r>
            <w:r w:rsidR="00CE2FBD">
              <w:rPr>
                <w:rFonts w:ascii="Times New Roman" w:hAnsi="Times New Roman" w:cs="Times New Roman"/>
                <w:sz w:val="24"/>
                <w:szCs w:val="24"/>
              </w:rPr>
              <w:t>оличеству, размеру, удалённости, условная мерка.</w:t>
            </w:r>
          </w:p>
        </w:tc>
        <w:tc>
          <w:tcPr>
            <w:tcW w:w="425" w:type="dxa"/>
            <w:textDirection w:val="btLr"/>
          </w:tcPr>
          <w:p w:rsidR="00725B3D" w:rsidRPr="00F11934" w:rsidRDefault="00725B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Высказывается о количестве, способах деления, дополнения, уравнивания.</w:t>
            </w:r>
          </w:p>
        </w:tc>
        <w:tc>
          <w:tcPr>
            <w:tcW w:w="709" w:type="dxa"/>
            <w:textDirection w:val="btLr"/>
          </w:tcPr>
          <w:p w:rsidR="00725B3D" w:rsidRPr="00F11934" w:rsidRDefault="00725B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Количественный, порядковый, обратный счёт, пользуется условной меркой, находит место числа среди других.</w:t>
            </w:r>
          </w:p>
        </w:tc>
        <w:tc>
          <w:tcPr>
            <w:tcW w:w="429" w:type="dxa"/>
            <w:textDirection w:val="btLr"/>
          </w:tcPr>
          <w:p w:rsidR="00725B3D" w:rsidRPr="00F11934" w:rsidRDefault="00725B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</w:t>
            </w:r>
          </w:p>
        </w:tc>
        <w:tc>
          <w:tcPr>
            <w:tcW w:w="563" w:type="dxa"/>
            <w:textDirection w:val="btLr"/>
          </w:tcPr>
          <w:p w:rsidR="00725B3D" w:rsidRPr="00F11934" w:rsidRDefault="00725B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сложением, вычитанием, использует знаковые обозначения.</w:t>
            </w:r>
          </w:p>
        </w:tc>
        <w:tc>
          <w:tcPr>
            <w:tcW w:w="777" w:type="dxa"/>
            <w:textDirection w:val="btLr"/>
          </w:tcPr>
          <w:p w:rsidR="00725B3D" w:rsidRPr="00F11934" w:rsidRDefault="00725B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неизменности величины числа в результате различных комбинаций суммирования, деления на равные группы.</w:t>
            </w:r>
          </w:p>
        </w:tc>
        <w:tc>
          <w:tcPr>
            <w:tcW w:w="708" w:type="dxa"/>
            <w:textDirection w:val="btLr"/>
          </w:tcPr>
          <w:p w:rsidR="00725B3D" w:rsidRPr="00F11934" w:rsidRDefault="00725B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об изменении величины в зависимости от добавления, уменьшения кол-ва, объёма воды, песка.</w:t>
            </w:r>
          </w:p>
        </w:tc>
        <w:tc>
          <w:tcPr>
            <w:tcW w:w="568" w:type="dxa"/>
            <w:textDirection w:val="btLr"/>
          </w:tcPr>
          <w:p w:rsidR="00725B3D" w:rsidRPr="00F11934" w:rsidRDefault="00725B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проверку считыванием, измерением, взвешиванием.</w:t>
            </w:r>
          </w:p>
        </w:tc>
        <w:tc>
          <w:tcPr>
            <w:tcW w:w="702" w:type="dxa"/>
            <w:textDirection w:val="btLr"/>
          </w:tcPr>
          <w:p w:rsidR="00725B3D" w:rsidRPr="00F11934" w:rsidRDefault="00725B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связи и зависимости величины, кол-ва, формы, размера сосуда, способа расположения.</w:t>
            </w:r>
          </w:p>
        </w:tc>
        <w:tc>
          <w:tcPr>
            <w:tcW w:w="715" w:type="dxa"/>
            <w:textDirection w:val="btLr"/>
          </w:tcPr>
          <w:p w:rsidR="00725B3D" w:rsidRDefault="00725B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действия по знаковым обозначениям, определяет последовательность.</w:t>
            </w:r>
          </w:p>
        </w:tc>
        <w:tc>
          <w:tcPr>
            <w:tcW w:w="567" w:type="dxa"/>
            <w:textDirection w:val="btLr"/>
          </w:tcPr>
          <w:p w:rsidR="00725B3D" w:rsidRDefault="00725B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«читать» схему, объясняет, оперирует знаками при вычислениях.</w:t>
            </w:r>
          </w:p>
        </w:tc>
        <w:tc>
          <w:tcPr>
            <w:tcW w:w="851" w:type="dxa"/>
            <w:textDirection w:val="btLr"/>
          </w:tcPr>
          <w:p w:rsidR="00725B3D" w:rsidRDefault="00725B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904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8301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904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00" w:type="dxa"/>
          </w:tcPr>
          <w:p w:rsidR="00725B3D" w:rsidRDefault="00725B3D" w:rsidP="008D39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Pr="00390453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8C6138">
        <w:tc>
          <w:tcPr>
            <w:tcW w:w="46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50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46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40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3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2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5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3B76A9" w:rsidRDefault="003B76A9" w:rsidP="003B76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76A9" w:rsidRDefault="003B76A9"/>
    <w:p w:rsidR="008C2954" w:rsidRDefault="008C2954"/>
    <w:p w:rsidR="008C2954" w:rsidRDefault="008C2954"/>
    <w:p w:rsidR="008C2954" w:rsidRDefault="008C2954"/>
    <w:p w:rsidR="008C2954" w:rsidRDefault="008C2954"/>
    <w:p w:rsidR="008C2954" w:rsidRDefault="008C2954"/>
    <w:p w:rsidR="00A24C10" w:rsidRDefault="00A24C10"/>
    <w:p w:rsidR="008D39E9" w:rsidRDefault="008D39E9"/>
    <w:p w:rsidR="008D39E9" w:rsidRDefault="008D39E9"/>
    <w:p w:rsidR="008C6138" w:rsidRDefault="008C6138"/>
    <w:p w:rsidR="008C6138" w:rsidRDefault="008C6138"/>
    <w:p w:rsidR="00A24C10" w:rsidRDefault="00A24C10"/>
    <w:p w:rsidR="008C2954" w:rsidRDefault="008C2954" w:rsidP="008C295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карта « Конс</w:t>
      </w:r>
      <w:r w:rsidR="008C5D99">
        <w:rPr>
          <w:rFonts w:ascii="Times New Roman" w:hAnsi="Times New Roman" w:cs="Times New Roman"/>
          <w:b/>
          <w:sz w:val="24"/>
          <w:szCs w:val="24"/>
          <w:u w:val="single"/>
        </w:rPr>
        <w:t>труирование»   (подготовительная группа)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8C2954" w:rsidRDefault="008C2954" w:rsidP="008C295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5876" w:type="dxa"/>
        <w:tblInd w:w="-459" w:type="dxa"/>
        <w:tblLayout w:type="fixed"/>
        <w:tblLook w:val="04A0"/>
      </w:tblPr>
      <w:tblGrid>
        <w:gridCol w:w="469"/>
        <w:gridCol w:w="3916"/>
        <w:gridCol w:w="718"/>
        <w:gridCol w:w="851"/>
        <w:gridCol w:w="709"/>
        <w:gridCol w:w="1275"/>
        <w:gridCol w:w="851"/>
        <w:gridCol w:w="850"/>
        <w:gridCol w:w="709"/>
        <w:gridCol w:w="993"/>
        <w:gridCol w:w="709"/>
        <w:gridCol w:w="566"/>
        <w:gridCol w:w="705"/>
        <w:gridCol w:w="709"/>
        <w:gridCol w:w="854"/>
        <w:gridCol w:w="992"/>
      </w:tblGrid>
      <w:tr w:rsidR="00725B3D" w:rsidTr="00725B3D">
        <w:trPr>
          <w:cantSplit/>
          <w:trHeight w:val="5392"/>
        </w:trPr>
        <w:tc>
          <w:tcPr>
            <w:tcW w:w="46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985FD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37E5A">
              <w:rPr>
                <w:rFonts w:ascii="Times New Roman" w:hAnsi="Times New Roman" w:cs="Times New Roman"/>
                <w:sz w:val="24"/>
                <w:szCs w:val="24"/>
              </w:rPr>
              <w:t>Фамилия, имя ребёнка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718" w:type="dxa"/>
            <w:textDirection w:val="btLr"/>
          </w:tcPr>
          <w:p w:rsidR="00725B3D" w:rsidRPr="0083019A" w:rsidRDefault="00725B3D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Знает </w:t>
            </w:r>
            <w:r w:rsidR="00FC3C10">
              <w:rPr>
                <w:rFonts w:ascii="Times New Roman" w:hAnsi="Times New Roman" w:cs="Times New Roman"/>
                <w:sz w:val="24"/>
                <w:szCs w:val="24"/>
              </w:rPr>
              <w:t>детали строительного материала.</w:t>
            </w:r>
          </w:p>
        </w:tc>
        <w:tc>
          <w:tcPr>
            <w:tcW w:w="851" w:type="dxa"/>
            <w:textDirection w:val="btLr"/>
          </w:tcPr>
          <w:p w:rsidR="00725B3D" w:rsidRPr="0083019A" w:rsidRDefault="00FC3C10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Создаёт устойчивые постройки, </w:t>
            </w:r>
            <w:r w:rsidR="00725B3D">
              <w:rPr>
                <w:rFonts w:ascii="Times New Roman" w:hAnsi="Times New Roman" w:cs="Times New Roman"/>
                <w:sz w:val="24"/>
                <w:szCs w:val="24"/>
              </w:rPr>
              <w:t>Комбинирует, сочетает детали в постройке.</w:t>
            </w:r>
          </w:p>
        </w:tc>
        <w:tc>
          <w:tcPr>
            <w:tcW w:w="709" w:type="dxa"/>
            <w:textDirection w:val="btLr"/>
          </w:tcPr>
          <w:p w:rsidR="00725B3D" w:rsidRPr="0083019A" w:rsidRDefault="00725B3D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анализирует постройки, чертежи, схемы.</w:t>
            </w:r>
          </w:p>
        </w:tc>
        <w:tc>
          <w:tcPr>
            <w:tcW w:w="1275" w:type="dxa"/>
            <w:textDirection w:val="btLr"/>
          </w:tcPr>
          <w:p w:rsidR="00725B3D" w:rsidRPr="0083019A" w:rsidRDefault="00725B3D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 по словесной инструкции, теме, чертежу, схеме.</w:t>
            </w:r>
          </w:p>
        </w:tc>
        <w:tc>
          <w:tcPr>
            <w:tcW w:w="851" w:type="dxa"/>
            <w:textDirection w:val="btLr"/>
          </w:tcPr>
          <w:p w:rsidR="00725B3D" w:rsidRPr="0083019A" w:rsidRDefault="00725B3D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в постройке архитектурные украшения (колонны, башенки и т.д.).</w:t>
            </w:r>
          </w:p>
        </w:tc>
        <w:tc>
          <w:tcPr>
            <w:tcW w:w="850" w:type="dxa"/>
            <w:textDirection w:val="btLr"/>
          </w:tcPr>
          <w:p w:rsidR="00725B3D" w:rsidRPr="00F11934" w:rsidRDefault="00725B3D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Создаёт разнообразные варианты жилищных построек, придумывает сюжетные композиции.</w:t>
            </w:r>
          </w:p>
        </w:tc>
        <w:tc>
          <w:tcPr>
            <w:tcW w:w="709" w:type="dxa"/>
            <w:textDirection w:val="btLr"/>
          </w:tcPr>
          <w:p w:rsidR="00725B3D" w:rsidRPr="00F11934" w:rsidRDefault="00725B3D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создаёт план, схему постройки.</w:t>
            </w:r>
          </w:p>
        </w:tc>
        <w:tc>
          <w:tcPr>
            <w:tcW w:w="993" w:type="dxa"/>
            <w:textDirection w:val="btLr"/>
          </w:tcPr>
          <w:p w:rsidR="00725B3D" w:rsidRPr="00F11934" w:rsidRDefault="00725B3D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работать в коллективе, соблюдая все стадии строительства (замысел, этапы, распределение работы, достижение результата).</w:t>
            </w:r>
          </w:p>
        </w:tc>
        <w:tc>
          <w:tcPr>
            <w:tcW w:w="709" w:type="dxa"/>
            <w:textDirection w:val="btLr"/>
          </w:tcPr>
          <w:p w:rsidR="00725B3D" w:rsidRPr="00F11934" w:rsidRDefault="00725B3D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Конструирует из конструкторов с различными видами креплений.</w:t>
            </w:r>
          </w:p>
        </w:tc>
        <w:tc>
          <w:tcPr>
            <w:tcW w:w="566" w:type="dxa"/>
            <w:textDirection w:val="btLr"/>
          </w:tcPr>
          <w:p w:rsidR="00725B3D" w:rsidRPr="00F11934" w:rsidRDefault="00725B3D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техникой оригами.</w:t>
            </w:r>
          </w:p>
        </w:tc>
        <w:tc>
          <w:tcPr>
            <w:tcW w:w="705" w:type="dxa"/>
            <w:textDirection w:val="btLr"/>
          </w:tcPr>
          <w:p w:rsidR="00725B3D" w:rsidRPr="00F11934" w:rsidRDefault="00725B3D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Конструирует из полосок бумаги, круга, конуса, прямоугольника.</w:t>
            </w:r>
          </w:p>
        </w:tc>
        <w:tc>
          <w:tcPr>
            <w:tcW w:w="709" w:type="dxa"/>
            <w:textDirection w:val="btLr"/>
          </w:tcPr>
          <w:p w:rsidR="00725B3D" w:rsidRDefault="00725B3D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видеть образ в природном материале.</w:t>
            </w:r>
          </w:p>
        </w:tc>
        <w:tc>
          <w:tcPr>
            <w:tcW w:w="854" w:type="dxa"/>
            <w:textDirection w:val="btLr"/>
          </w:tcPr>
          <w:p w:rsidR="00725B3D" w:rsidRDefault="00725B3D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для закрепления частей клей, пластилин, проволоку, нитки.</w:t>
            </w:r>
          </w:p>
        </w:tc>
        <w:tc>
          <w:tcPr>
            <w:tcW w:w="992" w:type="dxa"/>
            <w:textDirection w:val="btLr"/>
          </w:tcPr>
          <w:p w:rsidR="00725B3D" w:rsidRDefault="00725B3D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6" w:type="dxa"/>
          </w:tcPr>
          <w:p w:rsidR="00725B3D" w:rsidRDefault="00725B3D" w:rsidP="00985FD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985FD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8D39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8D39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Pr="00390453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25B3D" w:rsidTr="00725B3D">
        <w:tc>
          <w:tcPr>
            <w:tcW w:w="46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725B3D" w:rsidRDefault="00725B3D" w:rsidP="008D39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25B3D" w:rsidRDefault="00725B3D" w:rsidP="008D39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6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5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4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725B3D" w:rsidRDefault="00725B3D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622DBF" w:rsidRDefault="00622DBF" w:rsidP="008D39E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карта « Развитие экологических  п</w:t>
      </w:r>
      <w:r w:rsidR="008C5D99">
        <w:rPr>
          <w:rFonts w:ascii="Times New Roman" w:hAnsi="Times New Roman" w:cs="Times New Roman"/>
          <w:b/>
          <w:sz w:val="24"/>
          <w:szCs w:val="24"/>
          <w:u w:val="single"/>
        </w:rPr>
        <w:t>редставлений»  (подготовительная группа)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F826BD" w:rsidRDefault="00F826BD" w:rsidP="00622DB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6018" w:type="dxa"/>
        <w:tblInd w:w="-601" w:type="dxa"/>
        <w:tblLayout w:type="fixed"/>
        <w:tblLook w:val="04A0"/>
      </w:tblPr>
      <w:tblGrid>
        <w:gridCol w:w="469"/>
        <w:gridCol w:w="3916"/>
        <w:gridCol w:w="774"/>
        <w:gridCol w:w="937"/>
        <w:gridCol w:w="708"/>
        <w:gridCol w:w="709"/>
        <w:gridCol w:w="709"/>
        <w:gridCol w:w="992"/>
        <w:gridCol w:w="993"/>
        <w:gridCol w:w="992"/>
        <w:gridCol w:w="851"/>
        <w:gridCol w:w="709"/>
        <w:gridCol w:w="709"/>
        <w:gridCol w:w="991"/>
        <w:gridCol w:w="709"/>
        <w:gridCol w:w="850"/>
      </w:tblGrid>
      <w:tr w:rsidR="00FC3C10" w:rsidTr="008C6138">
        <w:trPr>
          <w:cantSplit/>
          <w:trHeight w:val="1134"/>
        </w:trPr>
        <w:tc>
          <w:tcPr>
            <w:tcW w:w="46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Pr="008D39E9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9E9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774" w:type="dxa"/>
            <w:textDirection w:val="btLr"/>
          </w:tcPr>
          <w:p w:rsidR="00FC3C10" w:rsidRPr="001562BD" w:rsidRDefault="00FC3C10" w:rsidP="00F826BD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 w:rsidRPr="001562BD">
              <w:rPr>
                <w:rFonts w:ascii="Times New Roman" w:hAnsi="Times New Roman" w:cs="Times New Roman"/>
                <w:szCs w:val="24"/>
              </w:rPr>
              <w:t xml:space="preserve">Различает многообразие  внешнего строения конкретных живых существ, </w:t>
            </w:r>
            <w:r>
              <w:rPr>
                <w:rFonts w:ascii="Times New Roman" w:hAnsi="Times New Roman" w:cs="Times New Roman"/>
                <w:szCs w:val="24"/>
              </w:rPr>
              <w:t xml:space="preserve"> знает </w:t>
            </w:r>
            <w:r w:rsidRPr="001562BD">
              <w:rPr>
                <w:rFonts w:ascii="Times New Roman" w:hAnsi="Times New Roman" w:cs="Times New Roman"/>
                <w:szCs w:val="24"/>
              </w:rPr>
              <w:t>основные жизненные функции.</w:t>
            </w:r>
          </w:p>
        </w:tc>
        <w:tc>
          <w:tcPr>
            <w:tcW w:w="937" w:type="dxa"/>
            <w:textDirection w:val="btLr"/>
          </w:tcPr>
          <w:p w:rsidR="00FC3C10" w:rsidRPr="001562BD" w:rsidRDefault="00FC3C10" w:rsidP="00F826BD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 w:rsidRPr="001562BD">
              <w:rPr>
                <w:rFonts w:ascii="Times New Roman" w:hAnsi="Times New Roman" w:cs="Times New Roman"/>
                <w:szCs w:val="24"/>
              </w:rPr>
              <w:t>Имеет представления об основных потребностях растений и животных, о способах удовлетворения этих потребностей.</w:t>
            </w:r>
          </w:p>
        </w:tc>
        <w:tc>
          <w:tcPr>
            <w:tcW w:w="708" w:type="dxa"/>
            <w:textDirection w:val="btLr"/>
          </w:tcPr>
          <w:p w:rsidR="00FC3C10" w:rsidRPr="001562BD" w:rsidRDefault="00FC3C10" w:rsidP="00F826BD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 w:rsidRPr="001562BD">
              <w:rPr>
                <w:rFonts w:ascii="Times New Roman" w:hAnsi="Times New Roman" w:cs="Times New Roman"/>
                <w:szCs w:val="24"/>
              </w:rPr>
              <w:t xml:space="preserve">Имеет представление о </w:t>
            </w:r>
            <w:r>
              <w:rPr>
                <w:rFonts w:ascii="Times New Roman" w:hAnsi="Times New Roman" w:cs="Times New Roman"/>
                <w:szCs w:val="24"/>
              </w:rPr>
              <w:t>том, как человек  использует факторы природной среды для своих потребностей.</w:t>
            </w:r>
          </w:p>
        </w:tc>
        <w:tc>
          <w:tcPr>
            <w:tcW w:w="709" w:type="dxa"/>
            <w:textDirection w:val="btLr"/>
          </w:tcPr>
          <w:p w:rsidR="00FC3C10" w:rsidRPr="001562BD" w:rsidRDefault="00FC3C10" w:rsidP="00F826BD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 w:rsidRPr="001562BD">
              <w:rPr>
                <w:rFonts w:ascii="Times New Roman" w:hAnsi="Times New Roman" w:cs="Times New Roman"/>
                <w:szCs w:val="24"/>
              </w:rPr>
              <w:t>Имеет представление о различных средах обитания, об основных факторах каждой среды.</w:t>
            </w:r>
          </w:p>
        </w:tc>
        <w:tc>
          <w:tcPr>
            <w:tcW w:w="709" w:type="dxa"/>
            <w:textDirection w:val="btLr"/>
          </w:tcPr>
          <w:p w:rsidR="00FC3C10" w:rsidRPr="001562BD" w:rsidRDefault="00FC3C10" w:rsidP="00F826BD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 w:rsidRPr="001562BD">
              <w:rPr>
                <w:rFonts w:ascii="Times New Roman" w:hAnsi="Times New Roman" w:cs="Times New Roman"/>
                <w:szCs w:val="24"/>
              </w:rPr>
              <w:t>Имеет представление о сезонных изменениях в разных средах обитания, о путях приспособления к ним живых существ.</w:t>
            </w:r>
          </w:p>
        </w:tc>
        <w:tc>
          <w:tcPr>
            <w:tcW w:w="992" w:type="dxa"/>
            <w:textDirection w:val="btLr"/>
          </w:tcPr>
          <w:p w:rsidR="00FC3C10" w:rsidRPr="001562BD" w:rsidRDefault="00FC3C10" w:rsidP="00F826BD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 w:rsidRPr="001562BD">
              <w:rPr>
                <w:rFonts w:ascii="Times New Roman" w:hAnsi="Times New Roman" w:cs="Times New Roman"/>
                <w:szCs w:val="24"/>
              </w:rPr>
              <w:t>Имеет представление о росте, развитии и размножении живых существ, о стадиях их роста  и развития растений, животных разных сред обитания, человека.</w:t>
            </w:r>
          </w:p>
        </w:tc>
        <w:tc>
          <w:tcPr>
            <w:tcW w:w="993" w:type="dxa"/>
            <w:textDirection w:val="btLr"/>
          </w:tcPr>
          <w:p w:rsidR="00FC3C10" w:rsidRPr="001562BD" w:rsidRDefault="00FC3C10" w:rsidP="00F826BD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Знает роль человека в нарушении </w:t>
            </w:r>
            <w:r w:rsidRPr="001562BD">
              <w:rPr>
                <w:rFonts w:ascii="Times New Roman" w:hAnsi="Times New Roman" w:cs="Times New Roman"/>
                <w:szCs w:val="24"/>
              </w:rPr>
              <w:t>и сохранении целостности конкретной экосистемы, правила поведения в ней.</w:t>
            </w:r>
          </w:p>
        </w:tc>
        <w:tc>
          <w:tcPr>
            <w:tcW w:w="992" w:type="dxa"/>
            <w:textDirection w:val="btLr"/>
          </w:tcPr>
          <w:p w:rsidR="00FC3C10" w:rsidRPr="001562BD" w:rsidRDefault="00FC3C10" w:rsidP="00F826BD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562BD">
              <w:rPr>
                <w:rFonts w:ascii="Times New Roman" w:hAnsi="Times New Roman" w:cs="Times New Roman"/>
                <w:szCs w:val="24"/>
              </w:rPr>
              <w:t xml:space="preserve">Сформированы </w:t>
            </w:r>
            <w:r>
              <w:rPr>
                <w:rFonts w:ascii="Times New Roman" w:hAnsi="Times New Roman" w:cs="Times New Roman"/>
                <w:szCs w:val="24"/>
              </w:rPr>
              <w:t xml:space="preserve"> понятия </w:t>
            </w:r>
            <w:r w:rsidRPr="001562BD">
              <w:rPr>
                <w:rFonts w:ascii="Times New Roman" w:hAnsi="Times New Roman" w:cs="Times New Roman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Cs w:val="24"/>
              </w:rPr>
              <w:t>человек», « сезон, как время года», « живое – не живое»,   « природа», «небесные тела и светила».</w:t>
            </w:r>
            <w:proofErr w:type="gramEnd"/>
          </w:p>
        </w:tc>
        <w:tc>
          <w:tcPr>
            <w:tcW w:w="851" w:type="dxa"/>
            <w:textDirection w:val="btLr"/>
          </w:tcPr>
          <w:p w:rsidR="00FC3C10" w:rsidRPr="001562BD" w:rsidRDefault="00FC3C10" w:rsidP="00F826BD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 w:rsidRPr="001562BD">
              <w:rPr>
                <w:rFonts w:ascii="Times New Roman" w:hAnsi="Times New Roman" w:cs="Times New Roman"/>
                <w:szCs w:val="24"/>
              </w:rPr>
              <w:t>Использует наблюдение как способ  познания, самостоятельно ставит цель наблюдения, делает выводы.</w:t>
            </w:r>
          </w:p>
        </w:tc>
        <w:tc>
          <w:tcPr>
            <w:tcW w:w="709" w:type="dxa"/>
            <w:textDirection w:val="btLr"/>
          </w:tcPr>
          <w:p w:rsidR="00FC3C10" w:rsidRPr="001562BD" w:rsidRDefault="00FC3C10" w:rsidP="00F826BD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 w:rsidRPr="001562BD">
              <w:rPr>
                <w:rFonts w:ascii="Times New Roman" w:hAnsi="Times New Roman" w:cs="Times New Roman"/>
                <w:szCs w:val="24"/>
              </w:rPr>
              <w:t>Сравнивает объекты и явления природы по признакам, классифицирует  по существенным основаниям.</w:t>
            </w:r>
          </w:p>
        </w:tc>
        <w:tc>
          <w:tcPr>
            <w:tcW w:w="709" w:type="dxa"/>
            <w:textDirection w:val="btLr"/>
          </w:tcPr>
          <w:p w:rsidR="00FC3C10" w:rsidRPr="001562BD" w:rsidRDefault="00FC3C10" w:rsidP="00F826BD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 w:rsidRPr="001562BD">
              <w:rPr>
                <w:rFonts w:ascii="Times New Roman" w:hAnsi="Times New Roman" w:cs="Times New Roman"/>
                <w:szCs w:val="24"/>
              </w:rPr>
              <w:t>Устанавливает связи разной степени сложности: причинные, пространственные, временные и т.д.</w:t>
            </w:r>
          </w:p>
        </w:tc>
        <w:tc>
          <w:tcPr>
            <w:tcW w:w="991" w:type="dxa"/>
            <w:textDirection w:val="btLr"/>
          </w:tcPr>
          <w:p w:rsidR="00FC3C10" w:rsidRPr="001562BD" w:rsidRDefault="00FC3C10" w:rsidP="00F826BD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 w:rsidRPr="001562BD">
              <w:rPr>
                <w:rFonts w:ascii="Times New Roman" w:hAnsi="Times New Roman" w:cs="Times New Roman"/>
                <w:szCs w:val="24"/>
              </w:rPr>
              <w:t xml:space="preserve">Устанавливает связи </w:t>
            </w:r>
            <w:proofErr w:type="spellStart"/>
            <w:r w:rsidRPr="001562BD">
              <w:rPr>
                <w:rFonts w:ascii="Times New Roman" w:hAnsi="Times New Roman" w:cs="Times New Roman"/>
                <w:szCs w:val="24"/>
              </w:rPr>
              <w:t>м\</w:t>
            </w:r>
            <w:proofErr w:type="gramStart"/>
            <w:r w:rsidRPr="001562BD">
              <w:rPr>
                <w:rFonts w:ascii="Times New Roman" w:hAnsi="Times New Roman" w:cs="Times New Roman"/>
                <w:szCs w:val="24"/>
              </w:rPr>
              <w:t>у</w:t>
            </w:r>
            <w:proofErr w:type="spellEnd"/>
            <w:proofErr w:type="gramEnd"/>
            <w:r w:rsidRPr="001562BD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gramStart"/>
            <w:r w:rsidRPr="001562BD">
              <w:rPr>
                <w:rFonts w:ascii="Times New Roman" w:hAnsi="Times New Roman" w:cs="Times New Roman"/>
                <w:szCs w:val="24"/>
              </w:rPr>
              <w:t>строением</w:t>
            </w:r>
            <w:proofErr w:type="gramEnd"/>
            <w:r w:rsidRPr="001562BD">
              <w:rPr>
                <w:rFonts w:ascii="Times New Roman" w:hAnsi="Times New Roman" w:cs="Times New Roman"/>
                <w:szCs w:val="24"/>
              </w:rPr>
              <w:t xml:space="preserve"> органов и их функциями, внешним видом  живого организма и средой его обитания.</w:t>
            </w:r>
          </w:p>
        </w:tc>
        <w:tc>
          <w:tcPr>
            <w:tcW w:w="709" w:type="dxa"/>
            <w:textDirection w:val="btLr"/>
          </w:tcPr>
          <w:p w:rsidR="00FC3C10" w:rsidRDefault="00FC3C10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ухаживает за растениями (поливает, рыхлит и т.д.).</w:t>
            </w:r>
          </w:p>
        </w:tc>
        <w:tc>
          <w:tcPr>
            <w:tcW w:w="850" w:type="dxa"/>
            <w:textDirection w:val="btLr"/>
          </w:tcPr>
          <w:p w:rsidR="00FC3C10" w:rsidRDefault="00FC3C10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4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1562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8D39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Pr="00390453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46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4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7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FC3C10" w:rsidRDefault="00FC3C10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8C6138" w:rsidRDefault="008C6138" w:rsidP="008D39E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6138" w:rsidRDefault="008C6138" w:rsidP="008D39E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62BD" w:rsidRDefault="001562BD" w:rsidP="008D39E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карта « Ребёнок и п</w:t>
      </w:r>
      <w:r w:rsidR="00EB0C26">
        <w:rPr>
          <w:rFonts w:ascii="Times New Roman" w:hAnsi="Times New Roman" w:cs="Times New Roman"/>
          <w:b/>
          <w:sz w:val="24"/>
          <w:szCs w:val="24"/>
          <w:u w:val="single"/>
        </w:rPr>
        <w:t>редметный мир» (подготовительная группа)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1562BD" w:rsidRDefault="001562BD" w:rsidP="001562B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6001" w:type="dxa"/>
        <w:tblInd w:w="-601" w:type="dxa"/>
        <w:tblLayout w:type="fixed"/>
        <w:tblLook w:val="04A0"/>
      </w:tblPr>
      <w:tblGrid>
        <w:gridCol w:w="551"/>
        <w:gridCol w:w="3791"/>
        <w:gridCol w:w="850"/>
        <w:gridCol w:w="1613"/>
        <w:gridCol w:w="1275"/>
        <w:gridCol w:w="1418"/>
        <w:gridCol w:w="709"/>
        <w:gridCol w:w="1417"/>
        <w:gridCol w:w="922"/>
        <w:gridCol w:w="1134"/>
        <w:gridCol w:w="1276"/>
        <w:gridCol w:w="1045"/>
      </w:tblGrid>
      <w:tr w:rsidR="001A763C" w:rsidTr="001A763C">
        <w:trPr>
          <w:cantSplit/>
          <w:trHeight w:val="1134"/>
        </w:trPr>
        <w:tc>
          <w:tcPr>
            <w:tcW w:w="551" w:type="dxa"/>
          </w:tcPr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Default="001A763C"/>
        </w:tc>
        <w:tc>
          <w:tcPr>
            <w:tcW w:w="3791" w:type="dxa"/>
          </w:tcPr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Default="001A763C"/>
          <w:p w:rsidR="001A763C" w:rsidRPr="00E37E5A" w:rsidRDefault="001A763C">
            <w:pPr>
              <w:rPr>
                <w:rFonts w:ascii="Times New Roman" w:hAnsi="Times New Roman" w:cs="Times New Roman"/>
              </w:rPr>
            </w:pPr>
            <w:r w:rsidRPr="00E37E5A">
              <w:rPr>
                <w:rFonts w:ascii="Times New Roman" w:hAnsi="Times New Roman" w:cs="Times New Roman"/>
                <w:sz w:val="24"/>
              </w:rPr>
              <w:t>Фамилия, имя ребёнка.</w:t>
            </w:r>
          </w:p>
        </w:tc>
        <w:tc>
          <w:tcPr>
            <w:tcW w:w="850" w:type="dxa"/>
            <w:textDirection w:val="btLr"/>
          </w:tcPr>
          <w:p w:rsidR="001A763C" w:rsidRPr="0074038C" w:rsidRDefault="001A763C" w:rsidP="00951E63">
            <w:pPr>
              <w:ind w:left="113" w:right="113"/>
              <w:rPr>
                <w:rFonts w:ascii="Times New Roman" w:hAnsi="Times New Roman" w:cs="Times New Roman"/>
                <w:sz w:val="24"/>
              </w:rPr>
            </w:pPr>
            <w:r w:rsidRPr="0074038C">
              <w:rPr>
                <w:rFonts w:ascii="Times New Roman" w:hAnsi="Times New Roman" w:cs="Times New Roman"/>
                <w:sz w:val="24"/>
              </w:rPr>
              <w:t>Знает существенные признаки  «родовых обобщений».</w:t>
            </w:r>
          </w:p>
        </w:tc>
        <w:tc>
          <w:tcPr>
            <w:tcW w:w="1613" w:type="dxa"/>
            <w:textDirection w:val="btLr"/>
          </w:tcPr>
          <w:p w:rsidR="001A763C" w:rsidRPr="0074038C" w:rsidRDefault="001A763C" w:rsidP="00951E63">
            <w:pPr>
              <w:ind w:left="113" w:right="113"/>
              <w:rPr>
                <w:rFonts w:ascii="Times New Roman" w:hAnsi="Times New Roman" w:cs="Times New Roman"/>
                <w:sz w:val="24"/>
              </w:rPr>
            </w:pPr>
            <w:r w:rsidRPr="0074038C">
              <w:rPr>
                <w:rFonts w:ascii="Times New Roman" w:hAnsi="Times New Roman" w:cs="Times New Roman"/>
                <w:sz w:val="24"/>
              </w:rPr>
              <w:t>Знает разновидности материалов, используемых для изготовления предметов в зависимости от их назначе</w:t>
            </w:r>
            <w:r>
              <w:rPr>
                <w:rFonts w:ascii="Times New Roman" w:hAnsi="Times New Roman" w:cs="Times New Roman"/>
                <w:sz w:val="24"/>
              </w:rPr>
              <w:t>ния, характерные особенности.</w:t>
            </w:r>
          </w:p>
        </w:tc>
        <w:tc>
          <w:tcPr>
            <w:tcW w:w="1275" w:type="dxa"/>
            <w:textDirection w:val="btLr"/>
          </w:tcPr>
          <w:p w:rsidR="001A763C" w:rsidRPr="0074038C" w:rsidRDefault="001A763C" w:rsidP="00951E63">
            <w:pPr>
              <w:ind w:left="113" w:right="113"/>
              <w:rPr>
                <w:rFonts w:ascii="Times New Roman" w:hAnsi="Times New Roman" w:cs="Times New Roman"/>
                <w:sz w:val="24"/>
              </w:rPr>
            </w:pPr>
            <w:r w:rsidRPr="0074038C">
              <w:rPr>
                <w:rFonts w:ascii="Times New Roman" w:hAnsi="Times New Roman" w:cs="Times New Roman"/>
                <w:sz w:val="24"/>
              </w:rPr>
              <w:t>Использует сис</w:t>
            </w:r>
            <w:r>
              <w:rPr>
                <w:rFonts w:ascii="Times New Roman" w:hAnsi="Times New Roman" w:cs="Times New Roman"/>
                <w:sz w:val="24"/>
              </w:rPr>
              <w:t>тему обследовательский действий, результат отражает в речи.</w:t>
            </w:r>
          </w:p>
        </w:tc>
        <w:tc>
          <w:tcPr>
            <w:tcW w:w="1418" w:type="dxa"/>
            <w:textDirection w:val="btLr"/>
          </w:tcPr>
          <w:p w:rsidR="001A763C" w:rsidRPr="0074038C" w:rsidRDefault="001A763C" w:rsidP="00951E63">
            <w:pPr>
              <w:ind w:left="113" w:right="113"/>
              <w:rPr>
                <w:rFonts w:ascii="Times New Roman" w:hAnsi="Times New Roman" w:cs="Times New Roman"/>
                <w:sz w:val="24"/>
              </w:rPr>
            </w:pPr>
            <w:r w:rsidRPr="0074038C">
              <w:rPr>
                <w:rFonts w:ascii="Times New Roman" w:hAnsi="Times New Roman" w:cs="Times New Roman"/>
                <w:sz w:val="24"/>
              </w:rPr>
              <w:t>Сравнивает предметы разных видов, выполняя и сопоставляя различие и сходство предметов и материалов, обобщая результаты сравнения.</w:t>
            </w:r>
          </w:p>
        </w:tc>
        <w:tc>
          <w:tcPr>
            <w:tcW w:w="709" w:type="dxa"/>
            <w:textDirection w:val="btLr"/>
          </w:tcPr>
          <w:p w:rsidR="001A763C" w:rsidRPr="0074038C" w:rsidRDefault="001A763C" w:rsidP="00951E63">
            <w:pPr>
              <w:ind w:left="113" w:right="113"/>
              <w:rPr>
                <w:rFonts w:ascii="Times New Roman" w:hAnsi="Times New Roman" w:cs="Times New Roman"/>
                <w:sz w:val="24"/>
              </w:rPr>
            </w:pPr>
            <w:r w:rsidRPr="0074038C">
              <w:rPr>
                <w:rFonts w:ascii="Times New Roman" w:hAnsi="Times New Roman" w:cs="Times New Roman"/>
                <w:sz w:val="24"/>
              </w:rPr>
              <w:t>Составляет описательный рассказ о предмете.</w:t>
            </w:r>
          </w:p>
        </w:tc>
        <w:tc>
          <w:tcPr>
            <w:tcW w:w="1417" w:type="dxa"/>
            <w:textDirection w:val="btLr"/>
          </w:tcPr>
          <w:p w:rsidR="001A763C" w:rsidRPr="0074038C" w:rsidRDefault="001A763C" w:rsidP="00951E63">
            <w:pPr>
              <w:ind w:left="113" w:right="113"/>
              <w:rPr>
                <w:rFonts w:ascii="Times New Roman" w:hAnsi="Times New Roman" w:cs="Times New Roman"/>
                <w:sz w:val="24"/>
              </w:rPr>
            </w:pPr>
            <w:r w:rsidRPr="0074038C">
              <w:rPr>
                <w:rFonts w:ascii="Times New Roman" w:hAnsi="Times New Roman" w:cs="Times New Roman"/>
                <w:sz w:val="24"/>
              </w:rPr>
              <w:t>Группирует предметы на основе существенных признаков</w:t>
            </w:r>
            <w:r>
              <w:rPr>
                <w:rFonts w:ascii="Times New Roman" w:hAnsi="Times New Roman" w:cs="Times New Roman"/>
                <w:sz w:val="24"/>
              </w:rPr>
              <w:t>, варьируя основания для классификации</w:t>
            </w:r>
          </w:p>
        </w:tc>
        <w:tc>
          <w:tcPr>
            <w:tcW w:w="922" w:type="dxa"/>
            <w:textDirection w:val="btLr"/>
          </w:tcPr>
          <w:p w:rsidR="001A763C" w:rsidRPr="0074038C" w:rsidRDefault="001A763C" w:rsidP="00951E63">
            <w:pPr>
              <w:ind w:left="113" w:right="113"/>
              <w:rPr>
                <w:rFonts w:ascii="Times New Roman" w:hAnsi="Times New Roman" w:cs="Times New Roman"/>
                <w:sz w:val="24"/>
              </w:rPr>
            </w:pPr>
            <w:r w:rsidRPr="0074038C">
              <w:rPr>
                <w:rFonts w:ascii="Times New Roman" w:hAnsi="Times New Roman" w:cs="Times New Roman"/>
                <w:sz w:val="24"/>
              </w:rPr>
              <w:t>Умеет доказывать правильность обобщения, опираясь на знание существенных признаков.</w:t>
            </w:r>
          </w:p>
        </w:tc>
        <w:tc>
          <w:tcPr>
            <w:tcW w:w="1134" w:type="dxa"/>
            <w:textDirection w:val="btLr"/>
          </w:tcPr>
          <w:p w:rsidR="001A763C" w:rsidRPr="0074038C" w:rsidRDefault="001A763C" w:rsidP="00951E63">
            <w:pPr>
              <w:ind w:left="113" w:right="113"/>
              <w:rPr>
                <w:rFonts w:ascii="Times New Roman" w:hAnsi="Times New Roman" w:cs="Times New Roman"/>
                <w:sz w:val="24"/>
              </w:rPr>
            </w:pPr>
            <w:r w:rsidRPr="0074038C">
              <w:rPr>
                <w:rFonts w:ascii="Times New Roman" w:hAnsi="Times New Roman" w:cs="Times New Roman"/>
                <w:sz w:val="24"/>
              </w:rPr>
              <w:t>Пользуется предметами в соответствии  с их особенностями и назначением.</w:t>
            </w:r>
          </w:p>
        </w:tc>
        <w:tc>
          <w:tcPr>
            <w:tcW w:w="1276" w:type="dxa"/>
            <w:textDirection w:val="btLr"/>
          </w:tcPr>
          <w:p w:rsidR="001A763C" w:rsidRPr="0074038C" w:rsidRDefault="001A763C" w:rsidP="00951E63">
            <w:pPr>
              <w:ind w:left="113" w:right="113"/>
              <w:rPr>
                <w:rFonts w:ascii="Times New Roman" w:hAnsi="Times New Roman" w:cs="Times New Roman"/>
                <w:sz w:val="24"/>
              </w:rPr>
            </w:pPr>
            <w:r w:rsidRPr="0074038C">
              <w:rPr>
                <w:rFonts w:ascii="Times New Roman" w:hAnsi="Times New Roman" w:cs="Times New Roman"/>
                <w:sz w:val="24"/>
              </w:rPr>
              <w:t>Бережно относится к предметам, используемым в играх, быту, повседневной жизни.</w:t>
            </w:r>
          </w:p>
        </w:tc>
        <w:tc>
          <w:tcPr>
            <w:tcW w:w="1045" w:type="dxa"/>
          </w:tcPr>
          <w:p w:rsidR="001A763C" w:rsidRDefault="001A763C">
            <w:pPr>
              <w:rPr>
                <w:rFonts w:ascii="Times New Roman" w:hAnsi="Times New Roman" w:cs="Times New Roman"/>
                <w:sz w:val="24"/>
              </w:rPr>
            </w:pPr>
          </w:p>
          <w:p w:rsidR="001A763C" w:rsidRDefault="001A763C">
            <w:pPr>
              <w:rPr>
                <w:rFonts w:ascii="Times New Roman" w:hAnsi="Times New Roman" w:cs="Times New Roman"/>
                <w:sz w:val="24"/>
              </w:rPr>
            </w:pPr>
          </w:p>
          <w:p w:rsidR="001A763C" w:rsidRDefault="001A763C">
            <w:pPr>
              <w:rPr>
                <w:rFonts w:ascii="Times New Roman" w:hAnsi="Times New Roman" w:cs="Times New Roman"/>
                <w:sz w:val="24"/>
              </w:rPr>
            </w:pPr>
          </w:p>
          <w:p w:rsidR="001A763C" w:rsidRDefault="001A763C">
            <w:pPr>
              <w:rPr>
                <w:rFonts w:ascii="Times New Roman" w:hAnsi="Times New Roman" w:cs="Times New Roman"/>
                <w:sz w:val="24"/>
              </w:rPr>
            </w:pPr>
          </w:p>
          <w:p w:rsidR="001A763C" w:rsidRDefault="001A763C">
            <w:pPr>
              <w:rPr>
                <w:rFonts w:ascii="Times New Roman" w:hAnsi="Times New Roman" w:cs="Times New Roman"/>
                <w:sz w:val="24"/>
              </w:rPr>
            </w:pPr>
          </w:p>
          <w:p w:rsidR="001A763C" w:rsidRDefault="001A763C">
            <w:pPr>
              <w:rPr>
                <w:rFonts w:ascii="Times New Roman" w:hAnsi="Times New Roman" w:cs="Times New Roman"/>
                <w:sz w:val="24"/>
              </w:rPr>
            </w:pPr>
          </w:p>
          <w:p w:rsidR="001A763C" w:rsidRDefault="001A763C">
            <w:pPr>
              <w:rPr>
                <w:rFonts w:ascii="Times New Roman" w:hAnsi="Times New Roman" w:cs="Times New Roman"/>
                <w:sz w:val="24"/>
              </w:rPr>
            </w:pPr>
          </w:p>
          <w:p w:rsidR="001A763C" w:rsidRDefault="001A763C">
            <w:pPr>
              <w:rPr>
                <w:rFonts w:ascii="Times New Roman" w:hAnsi="Times New Roman" w:cs="Times New Roman"/>
                <w:sz w:val="24"/>
              </w:rPr>
            </w:pPr>
          </w:p>
          <w:p w:rsidR="001A763C" w:rsidRDefault="001A763C">
            <w:pPr>
              <w:rPr>
                <w:rFonts w:ascii="Times New Roman" w:hAnsi="Times New Roman" w:cs="Times New Roman"/>
                <w:sz w:val="24"/>
              </w:rPr>
            </w:pPr>
          </w:p>
          <w:p w:rsidR="001A763C" w:rsidRPr="0074038C" w:rsidRDefault="001A76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ИТОГ.</w:t>
            </w:r>
          </w:p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  <w:r w:rsidRPr="001665E3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Pr="001665E3" w:rsidRDefault="001A763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  <w:tr w:rsidR="001A763C" w:rsidTr="001A763C">
        <w:tc>
          <w:tcPr>
            <w:tcW w:w="551" w:type="dxa"/>
          </w:tcPr>
          <w:p w:rsidR="001A763C" w:rsidRDefault="001A763C"/>
        </w:tc>
        <w:tc>
          <w:tcPr>
            <w:tcW w:w="3791" w:type="dxa"/>
          </w:tcPr>
          <w:p w:rsidR="001A763C" w:rsidRDefault="001A763C"/>
          <w:p w:rsidR="001A763C" w:rsidRDefault="001A763C"/>
        </w:tc>
        <w:tc>
          <w:tcPr>
            <w:tcW w:w="850" w:type="dxa"/>
          </w:tcPr>
          <w:p w:rsidR="001A763C" w:rsidRDefault="001A763C"/>
        </w:tc>
        <w:tc>
          <w:tcPr>
            <w:tcW w:w="1613" w:type="dxa"/>
          </w:tcPr>
          <w:p w:rsidR="001A763C" w:rsidRDefault="001A763C"/>
        </w:tc>
        <w:tc>
          <w:tcPr>
            <w:tcW w:w="1275" w:type="dxa"/>
          </w:tcPr>
          <w:p w:rsidR="001A763C" w:rsidRDefault="001A763C"/>
        </w:tc>
        <w:tc>
          <w:tcPr>
            <w:tcW w:w="1418" w:type="dxa"/>
          </w:tcPr>
          <w:p w:rsidR="001A763C" w:rsidRDefault="001A763C"/>
        </w:tc>
        <w:tc>
          <w:tcPr>
            <w:tcW w:w="709" w:type="dxa"/>
          </w:tcPr>
          <w:p w:rsidR="001A763C" w:rsidRDefault="001A763C"/>
        </w:tc>
        <w:tc>
          <w:tcPr>
            <w:tcW w:w="1417" w:type="dxa"/>
          </w:tcPr>
          <w:p w:rsidR="001A763C" w:rsidRDefault="001A763C"/>
        </w:tc>
        <w:tc>
          <w:tcPr>
            <w:tcW w:w="922" w:type="dxa"/>
          </w:tcPr>
          <w:p w:rsidR="001A763C" w:rsidRDefault="001A763C"/>
        </w:tc>
        <w:tc>
          <w:tcPr>
            <w:tcW w:w="1134" w:type="dxa"/>
          </w:tcPr>
          <w:p w:rsidR="001A763C" w:rsidRDefault="001A763C"/>
        </w:tc>
        <w:tc>
          <w:tcPr>
            <w:tcW w:w="1276" w:type="dxa"/>
          </w:tcPr>
          <w:p w:rsidR="001A763C" w:rsidRDefault="001A763C"/>
        </w:tc>
        <w:tc>
          <w:tcPr>
            <w:tcW w:w="1045" w:type="dxa"/>
          </w:tcPr>
          <w:p w:rsidR="001A763C" w:rsidRDefault="001A763C"/>
        </w:tc>
      </w:tr>
    </w:tbl>
    <w:p w:rsidR="008D39E9" w:rsidRDefault="008D39E9" w:rsidP="008D39E9">
      <w:pPr>
        <w:pStyle w:val="a3"/>
      </w:pPr>
    </w:p>
    <w:p w:rsidR="00B05072" w:rsidRDefault="00B05072" w:rsidP="008D39E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Диагностическая карта « </w:t>
      </w:r>
      <w:r w:rsidR="008A04A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Развитие речи» </w:t>
      </w:r>
      <w:r w:rsidR="00EB0C26">
        <w:rPr>
          <w:rFonts w:ascii="Times New Roman" w:hAnsi="Times New Roman" w:cs="Times New Roman"/>
          <w:b/>
          <w:sz w:val="24"/>
          <w:szCs w:val="24"/>
          <w:u w:val="single"/>
        </w:rPr>
        <w:t xml:space="preserve"> (подготовительная группа)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8A04A1" w:rsidRDefault="008A04A1" w:rsidP="00B0507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6018" w:type="dxa"/>
        <w:tblInd w:w="-601" w:type="dxa"/>
        <w:tblLook w:val="04A0"/>
      </w:tblPr>
      <w:tblGrid>
        <w:gridCol w:w="567"/>
        <w:gridCol w:w="3594"/>
        <w:gridCol w:w="659"/>
        <w:gridCol w:w="709"/>
        <w:gridCol w:w="770"/>
        <w:gridCol w:w="831"/>
        <w:gridCol w:w="1134"/>
        <w:gridCol w:w="992"/>
        <w:gridCol w:w="734"/>
        <w:gridCol w:w="967"/>
        <w:gridCol w:w="993"/>
        <w:gridCol w:w="708"/>
        <w:gridCol w:w="1016"/>
        <w:gridCol w:w="547"/>
        <w:gridCol w:w="1036"/>
        <w:gridCol w:w="761"/>
      </w:tblGrid>
      <w:tr w:rsidR="00FC3C10" w:rsidTr="008C6138">
        <w:trPr>
          <w:cantSplit/>
          <w:trHeight w:val="1134"/>
        </w:trPr>
        <w:tc>
          <w:tcPr>
            <w:tcW w:w="5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Pr="00E37E5A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E5A">
              <w:rPr>
                <w:rFonts w:ascii="Times New Roman" w:hAnsi="Times New Roman" w:cs="Times New Roman"/>
                <w:sz w:val="24"/>
                <w:szCs w:val="24"/>
              </w:rPr>
              <w:t>Фамилия, имя  ребёнка.</w:t>
            </w: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1A763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1A763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1A763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  <w:textDirection w:val="btLr"/>
          </w:tcPr>
          <w:p w:rsidR="00FC3C10" w:rsidRPr="001F5B86" w:rsidRDefault="00FC3C10" w:rsidP="001F5B8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коллективных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разговора, использует вежливые формы обращения.</w:t>
            </w:r>
          </w:p>
        </w:tc>
        <w:tc>
          <w:tcPr>
            <w:tcW w:w="709" w:type="dxa"/>
            <w:textDirection w:val="btLr"/>
          </w:tcPr>
          <w:p w:rsidR="00FC3C10" w:rsidRPr="001F5B86" w:rsidRDefault="00FC3C10" w:rsidP="001F5B8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пересказывает литературные тексты.</w:t>
            </w:r>
          </w:p>
        </w:tc>
        <w:tc>
          <w:tcPr>
            <w:tcW w:w="770" w:type="dxa"/>
            <w:textDirection w:val="btLr"/>
          </w:tcPr>
          <w:p w:rsidR="00FC3C10" w:rsidRPr="001F5B86" w:rsidRDefault="00FC3C10" w:rsidP="001F5B8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описательные рассказы, использует сравнения, метафоры и.т.д.</w:t>
            </w:r>
          </w:p>
        </w:tc>
        <w:tc>
          <w:tcPr>
            <w:tcW w:w="831" w:type="dxa"/>
            <w:textDirection w:val="btLr"/>
          </w:tcPr>
          <w:p w:rsidR="00FC3C10" w:rsidRPr="001F5B86" w:rsidRDefault="00FC3C10" w:rsidP="001F5B8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Сочиняет сюжетные рассказы по картине, из опыта, по игрушкам в соответствии с требованиями к структуре рассказа.</w:t>
            </w:r>
          </w:p>
        </w:tc>
        <w:tc>
          <w:tcPr>
            <w:tcW w:w="1134" w:type="dxa"/>
            <w:textDirection w:val="btLr"/>
          </w:tcPr>
          <w:p w:rsidR="00FC3C10" w:rsidRPr="00517E8F" w:rsidRDefault="00FC3C10" w:rsidP="00517E8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 владеет бытовым словарём, в словаре  имеет названия предметов и инструментов орудий труда, техники, трудовых действий, точно и правильно использует слова в речи.</w:t>
            </w:r>
          </w:p>
        </w:tc>
        <w:tc>
          <w:tcPr>
            <w:tcW w:w="992" w:type="dxa"/>
            <w:textDirection w:val="btLr"/>
          </w:tcPr>
          <w:p w:rsidR="00FC3C10" w:rsidRPr="00517E8F" w:rsidRDefault="00FC3C10" w:rsidP="00517E8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Осваивает слова, обозначающие более тонкое дифференцирование цвета (розовый, бежевый 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), формы,  размера.</w:t>
            </w:r>
          </w:p>
        </w:tc>
        <w:tc>
          <w:tcPr>
            <w:tcW w:w="734" w:type="dxa"/>
            <w:textDirection w:val="btLr"/>
          </w:tcPr>
          <w:p w:rsidR="00FC3C10" w:rsidRPr="00517E8F" w:rsidRDefault="00FC3C10" w:rsidP="00517E8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Владеет операцией деления освоенных  родовых понятий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видовые обощения.</w:t>
            </w:r>
          </w:p>
        </w:tc>
        <w:tc>
          <w:tcPr>
            <w:tcW w:w="967" w:type="dxa"/>
            <w:textDirection w:val="btLr"/>
          </w:tcPr>
          <w:p w:rsidR="00FC3C10" w:rsidRPr="00BB177D" w:rsidRDefault="00FC3C10" w:rsidP="00BB177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Анализирует поведение и состояние литературного героя, использует в речи слова, обозначающие личностные характеристики.</w:t>
            </w:r>
          </w:p>
        </w:tc>
        <w:tc>
          <w:tcPr>
            <w:tcW w:w="993" w:type="dxa"/>
            <w:textDirection w:val="btLr"/>
          </w:tcPr>
          <w:p w:rsidR="00FC3C10" w:rsidRPr="00BB177D" w:rsidRDefault="00FC3C10" w:rsidP="00BB177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Замечает грамматические ошибки в речи сверстников, исправляет их, самостоятельно использует грамматические формы.</w:t>
            </w:r>
          </w:p>
        </w:tc>
        <w:tc>
          <w:tcPr>
            <w:tcW w:w="708" w:type="dxa"/>
            <w:textDirection w:val="btLr"/>
          </w:tcPr>
          <w:p w:rsidR="00FC3C10" w:rsidRPr="00BB177D" w:rsidRDefault="00FC3C10" w:rsidP="00BB177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Образует слова,  пользуясь суффиксами, приставками, сложными словами.</w:t>
            </w:r>
          </w:p>
        </w:tc>
        <w:tc>
          <w:tcPr>
            <w:tcW w:w="1016" w:type="dxa"/>
            <w:textDirection w:val="btLr"/>
          </w:tcPr>
          <w:p w:rsidR="00FC3C10" w:rsidRPr="00BB177D" w:rsidRDefault="00FC3C10" w:rsidP="00BB177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употребляет разные типы предложений, вычленяя количество слов в предложении и их последовательность.</w:t>
            </w:r>
          </w:p>
        </w:tc>
        <w:tc>
          <w:tcPr>
            <w:tcW w:w="547" w:type="dxa"/>
            <w:textDirection w:val="btLr"/>
          </w:tcPr>
          <w:p w:rsidR="00FC3C10" w:rsidRPr="00BB177D" w:rsidRDefault="00FC3C10" w:rsidP="00BB177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Чисто и правильно произносит все звуки русского языка.</w:t>
            </w:r>
          </w:p>
        </w:tc>
        <w:tc>
          <w:tcPr>
            <w:tcW w:w="1036" w:type="dxa"/>
            <w:textDirection w:val="btLr"/>
          </w:tcPr>
          <w:p w:rsidR="00FC3C10" w:rsidRPr="00BB177D" w:rsidRDefault="00FC3C10" w:rsidP="00BB177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Читая стихи, пересказывая произведение, пользуется различными средствами выразительности: темпом, ритмом, ударением.</w:t>
            </w:r>
          </w:p>
        </w:tc>
        <w:tc>
          <w:tcPr>
            <w:tcW w:w="761" w:type="dxa"/>
            <w:textDirection w:val="btLr"/>
          </w:tcPr>
          <w:p w:rsidR="00FC3C10" w:rsidRPr="008D39E9" w:rsidRDefault="00FC3C10" w:rsidP="008D39E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9E9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310DD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Pr="006452E4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2E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C3C10" w:rsidTr="008C6138">
        <w:tc>
          <w:tcPr>
            <w:tcW w:w="5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59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0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3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1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36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61" w:type="dxa"/>
          </w:tcPr>
          <w:p w:rsidR="00FC3C10" w:rsidRDefault="00FC3C10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8A04A1" w:rsidRDefault="008A04A1" w:rsidP="00B0507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5072" w:rsidRDefault="00B05072"/>
    <w:p w:rsidR="000932B8" w:rsidRDefault="000932B8"/>
    <w:p w:rsidR="000932B8" w:rsidRDefault="000932B8"/>
    <w:p w:rsidR="000932B8" w:rsidRDefault="000932B8"/>
    <w:p w:rsidR="000932B8" w:rsidRDefault="000932B8"/>
    <w:p w:rsidR="000932B8" w:rsidRDefault="000932B8"/>
    <w:p w:rsidR="00A24C10" w:rsidRDefault="00A24C10"/>
    <w:p w:rsidR="00A24C10" w:rsidRDefault="00A24C10"/>
    <w:p w:rsidR="000932B8" w:rsidRDefault="000932B8"/>
    <w:p w:rsidR="008D39E9" w:rsidRDefault="008D39E9"/>
    <w:p w:rsidR="001A763C" w:rsidRDefault="001A763C"/>
    <w:p w:rsidR="001A763C" w:rsidRDefault="001A763C"/>
    <w:p w:rsidR="008D39E9" w:rsidRDefault="008D39E9"/>
    <w:p w:rsidR="000932B8" w:rsidRDefault="000932B8"/>
    <w:p w:rsidR="000932B8" w:rsidRDefault="000932B8" w:rsidP="00093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карта « Социально – нравственное развитие»  (подготовительная  группа).</w:t>
      </w:r>
    </w:p>
    <w:p w:rsidR="000932B8" w:rsidRDefault="000932B8" w:rsidP="00093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6247" w:type="dxa"/>
        <w:tblInd w:w="-601" w:type="dxa"/>
        <w:tblLook w:val="04A0"/>
      </w:tblPr>
      <w:tblGrid>
        <w:gridCol w:w="538"/>
        <w:gridCol w:w="4424"/>
        <w:gridCol w:w="850"/>
        <w:gridCol w:w="666"/>
        <w:gridCol w:w="751"/>
        <w:gridCol w:w="993"/>
        <w:gridCol w:w="708"/>
        <w:gridCol w:w="739"/>
        <w:gridCol w:w="1105"/>
        <w:gridCol w:w="850"/>
        <w:gridCol w:w="938"/>
        <w:gridCol w:w="506"/>
        <w:gridCol w:w="665"/>
        <w:gridCol w:w="698"/>
        <w:gridCol w:w="992"/>
        <w:gridCol w:w="824"/>
      </w:tblGrid>
      <w:tr w:rsidR="00D51FEB" w:rsidTr="00C15477">
        <w:trPr>
          <w:cantSplit/>
          <w:trHeight w:val="1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FEB" w:rsidRDefault="00D51F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FEB" w:rsidRDefault="00D51F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Pr="008D39E9" w:rsidRDefault="00D51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E9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  <w:p w:rsidR="00D51FEB" w:rsidRDefault="00D51F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1FEB" w:rsidRDefault="00D51FEB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Различает половые, возрастные, социальные различия вз</w:t>
            </w:r>
            <w:r w:rsidR="00FC3C10">
              <w:rPr>
                <w:rFonts w:ascii="Times New Roman" w:hAnsi="Times New Roman" w:cs="Times New Roman"/>
                <w:sz w:val="24"/>
                <w:szCs w:val="24"/>
              </w:rPr>
              <w:t>рослых.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1FEB" w:rsidRDefault="00D51FEB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интонации, жестам, мимике различает эмоциональное состояние людей.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51FEB" w:rsidRDefault="00D51FEB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многообразии народов.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1FEB" w:rsidRDefault="00D51FEB" w:rsidP="00C15477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и выполняет правила культуры поведения с взрослыми и сверстниками</w:t>
            </w:r>
            <w:r w:rsidR="00C154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1FEB" w:rsidRDefault="00D51FEB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Проявляет уважение к старшим,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вежлив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общении.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1FEB" w:rsidRDefault="00D51FEB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характерные особенности внешнего вида и занятий людей  разного возраста.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1FEB" w:rsidRDefault="00D51FEB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Понимает эмоциональное состояние </w:t>
            </w:r>
            <w:r w:rsidR="00C15477">
              <w:rPr>
                <w:rFonts w:ascii="Times New Roman" w:hAnsi="Times New Roman" w:cs="Times New Roman"/>
                <w:sz w:val="24"/>
                <w:szCs w:val="24"/>
              </w:rPr>
              <w:t xml:space="preserve"> взрослых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сверстников по мимике, жестам, интонации.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1FEB" w:rsidRDefault="00D51FEB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Выражает доброжелательность, внимание по отношению к другим детям.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1FEB" w:rsidRDefault="00D51FEB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имя, отчество, профессии родителей и ближайших родственников, традиции семьи.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1FEB" w:rsidRDefault="00D51FEB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своё ФИО, адрес, дату рождения.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1FEB" w:rsidRDefault="00D51FEB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Проявляет интерес к истории своего города, стране, миру.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1FEB" w:rsidRDefault="00D51FEB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Понимает разнообразие социальных и профессиональных ролей людей.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1FEB" w:rsidRDefault="00D51FEB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осмыслить  и предать свои переживания, настроения, чувства, желания в словах, рисунках, действиях.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51FEB" w:rsidRDefault="00D51FEB" w:rsidP="008D39E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 w:rsidP="00ED61F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 w:rsidP="001A763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1FEB" w:rsidTr="00C1547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EB" w:rsidRDefault="00D51FE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0932B8" w:rsidRDefault="000932B8" w:rsidP="00093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932B8" w:rsidRDefault="000932B8" w:rsidP="000932B8"/>
    <w:p w:rsidR="000932B8" w:rsidRDefault="000932B8"/>
    <w:sectPr w:rsidR="000932B8" w:rsidSect="008D39E9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0AFF"/>
    <w:rsid w:val="000932B8"/>
    <w:rsid w:val="00133A77"/>
    <w:rsid w:val="00135F4D"/>
    <w:rsid w:val="001562BD"/>
    <w:rsid w:val="001665E3"/>
    <w:rsid w:val="00187834"/>
    <w:rsid w:val="001A763C"/>
    <w:rsid w:val="001C6983"/>
    <w:rsid w:val="001F5B86"/>
    <w:rsid w:val="00207074"/>
    <w:rsid w:val="0026063E"/>
    <w:rsid w:val="00267DF3"/>
    <w:rsid w:val="00310DD6"/>
    <w:rsid w:val="0031481A"/>
    <w:rsid w:val="00390453"/>
    <w:rsid w:val="003B76A9"/>
    <w:rsid w:val="003E57AC"/>
    <w:rsid w:val="00437340"/>
    <w:rsid w:val="00445069"/>
    <w:rsid w:val="00497C41"/>
    <w:rsid w:val="004B674C"/>
    <w:rsid w:val="00517E8F"/>
    <w:rsid w:val="0053716F"/>
    <w:rsid w:val="005429E6"/>
    <w:rsid w:val="00622DBF"/>
    <w:rsid w:val="006452E4"/>
    <w:rsid w:val="00672708"/>
    <w:rsid w:val="006A76EF"/>
    <w:rsid w:val="00725B3D"/>
    <w:rsid w:val="00734B06"/>
    <w:rsid w:val="0074038C"/>
    <w:rsid w:val="007C6D91"/>
    <w:rsid w:val="0083019A"/>
    <w:rsid w:val="00894DAE"/>
    <w:rsid w:val="008A04A1"/>
    <w:rsid w:val="008B559A"/>
    <w:rsid w:val="008C2954"/>
    <w:rsid w:val="008C5D99"/>
    <w:rsid w:val="008C6138"/>
    <w:rsid w:val="008D39E9"/>
    <w:rsid w:val="009169FD"/>
    <w:rsid w:val="00951E63"/>
    <w:rsid w:val="00966D6F"/>
    <w:rsid w:val="00985FD3"/>
    <w:rsid w:val="009D0AFF"/>
    <w:rsid w:val="00A24C10"/>
    <w:rsid w:val="00A82D4F"/>
    <w:rsid w:val="00B05072"/>
    <w:rsid w:val="00BB177D"/>
    <w:rsid w:val="00BD1115"/>
    <w:rsid w:val="00BD3D36"/>
    <w:rsid w:val="00C15477"/>
    <w:rsid w:val="00C625C7"/>
    <w:rsid w:val="00CE2FBD"/>
    <w:rsid w:val="00D03759"/>
    <w:rsid w:val="00D51FEB"/>
    <w:rsid w:val="00DC4C18"/>
    <w:rsid w:val="00DC5C43"/>
    <w:rsid w:val="00DE1925"/>
    <w:rsid w:val="00E00336"/>
    <w:rsid w:val="00E37E5A"/>
    <w:rsid w:val="00EB0C26"/>
    <w:rsid w:val="00ED61F3"/>
    <w:rsid w:val="00F11934"/>
    <w:rsid w:val="00F826BD"/>
    <w:rsid w:val="00F8534E"/>
    <w:rsid w:val="00FC3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0AFF"/>
    <w:pPr>
      <w:spacing w:after="0" w:line="240" w:lineRule="auto"/>
    </w:pPr>
  </w:style>
  <w:style w:type="table" w:styleId="a4">
    <w:name w:val="Table Grid"/>
    <w:basedOn w:val="a1"/>
    <w:uiPriority w:val="59"/>
    <w:rsid w:val="009D0A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31CD9-7D63-433D-9414-E7F82155A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2103</Words>
  <Characters>11989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24</cp:revision>
  <cp:lastPrinted>2015-04-09T08:30:00Z</cp:lastPrinted>
  <dcterms:created xsi:type="dcterms:W3CDTF">2014-08-28T07:47:00Z</dcterms:created>
  <dcterms:modified xsi:type="dcterms:W3CDTF">2015-04-09T08:43:00Z</dcterms:modified>
</cp:coreProperties>
</file>